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1F84E" w14:textId="77777777" w:rsidR="0010141B" w:rsidRDefault="0010141B">
      <w:pPr>
        <w:jc w:val="center"/>
        <w:rPr>
          <w:b/>
          <w:color w:val="000000" w:themeColor="text1"/>
          <w:lang w:val="pt-PT"/>
        </w:rPr>
      </w:pPr>
      <w:r w:rsidRPr="0010141B">
        <w:rPr>
          <w:b/>
          <w:color w:val="000000" w:themeColor="text1"/>
          <w:lang w:val="pt-PT"/>
        </w:rPr>
        <w:t xml:space="preserve">PROCEDIMENTO </w:t>
      </w:r>
    </w:p>
    <w:p w14:paraId="3B3F98BC" w14:textId="77777777" w:rsidR="001011D2" w:rsidRPr="0010141B" w:rsidRDefault="0010141B">
      <w:pPr>
        <w:jc w:val="center"/>
        <w:rPr>
          <w:color w:val="000000" w:themeColor="text1"/>
          <w:lang w:val="pt-PT"/>
        </w:rPr>
      </w:pPr>
      <w:r w:rsidRPr="0010141B">
        <w:rPr>
          <w:color w:val="000000" w:themeColor="text1"/>
          <w:lang w:val="pt-PT"/>
        </w:rPr>
        <w:t>CONCURSO DE FOTOGRAFIA</w:t>
      </w:r>
    </w:p>
    <w:p w14:paraId="11D33A51" w14:textId="77777777" w:rsidR="001011D2" w:rsidRPr="0010141B" w:rsidRDefault="0010141B">
      <w:pPr>
        <w:jc w:val="center"/>
        <w:rPr>
          <w:color w:val="000000" w:themeColor="text1"/>
          <w:lang w:val="pt-PT"/>
        </w:rPr>
      </w:pPr>
      <w:r w:rsidRPr="0010141B">
        <w:rPr>
          <w:color w:val="000000" w:themeColor="text1"/>
          <w:lang w:val="pt-PT"/>
        </w:rPr>
        <w:t>"MARCA DO PATRIMÓNIO EUROPEU - A EUROPA COMEÇA AQUI"!</w:t>
      </w:r>
    </w:p>
    <w:p w14:paraId="6F70FCFB" w14:textId="77777777" w:rsidR="001011D2" w:rsidRPr="0010141B" w:rsidRDefault="0010141B">
      <w:pPr>
        <w:jc w:val="center"/>
        <w:rPr>
          <w:color w:val="000000" w:themeColor="text1"/>
          <w:lang w:val="pt-PT"/>
        </w:rPr>
      </w:pPr>
      <w:r w:rsidRPr="0010141B">
        <w:rPr>
          <w:color w:val="000000" w:themeColor="text1"/>
          <w:lang w:val="pt-PT"/>
        </w:rPr>
        <w:t xml:space="preserve">Implementado no âmbito do Projeto: EHL @ N, no período </w:t>
      </w:r>
    </w:p>
    <w:p w14:paraId="5CA614EE" w14:textId="77777777" w:rsidR="001011D2" w:rsidRPr="0010141B" w:rsidRDefault="0010141B">
      <w:pPr>
        <w:jc w:val="center"/>
        <w:rPr>
          <w:color w:val="000000" w:themeColor="text1"/>
          <w:lang w:val="pt-PT"/>
        </w:rPr>
      </w:pPr>
      <w:r w:rsidRPr="0010141B">
        <w:rPr>
          <w:color w:val="000000" w:themeColor="text1"/>
          <w:lang w:val="pt-PT"/>
        </w:rPr>
        <w:t>15/02/2021 a 15/05/2021</w:t>
      </w:r>
    </w:p>
    <w:p w14:paraId="6A7DD017" w14:textId="77777777" w:rsidR="001011D2" w:rsidRPr="0010141B" w:rsidRDefault="001011D2">
      <w:pPr>
        <w:jc w:val="center"/>
        <w:rPr>
          <w:color w:val="000000" w:themeColor="text1"/>
          <w:lang w:val="pt-PT"/>
        </w:rPr>
      </w:pPr>
    </w:p>
    <w:p w14:paraId="77A4F631" w14:textId="77777777" w:rsidR="001011D2" w:rsidRPr="0010141B" w:rsidRDefault="0010141B">
      <w:pPr>
        <w:rPr>
          <w:color w:val="000000" w:themeColor="text1"/>
          <w:lang w:val="pt-PT"/>
        </w:rPr>
      </w:pPr>
      <w:r w:rsidRPr="0010141B">
        <w:rPr>
          <w:color w:val="000000" w:themeColor="text1"/>
          <w:lang w:val="pt-PT"/>
        </w:rPr>
        <w:t xml:space="preserve">1. Cada participante do concurso completa o formulário de candidatura e carrega as suas fotografias (uma, duas ou três fotografias) no website do Organizador do Concurso: </w:t>
      </w:r>
      <w:hyperlink r:id="rId4">
        <w:r w:rsidRPr="0010141B">
          <w:rPr>
            <w:rStyle w:val="LigaodeInternet"/>
            <w:color w:val="000000" w:themeColor="text1"/>
            <w:lang w:val="pt-PT"/>
          </w:rPr>
          <w:t>www.ehl-network.eu</w:t>
        </w:r>
      </w:hyperlink>
      <w:hyperlink>
        <w:r w:rsidRPr="0010141B">
          <w:rPr>
            <w:color w:val="000000" w:themeColor="text1"/>
            <w:lang w:val="pt-PT"/>
          </w:rPr>
          <w:t>, seguindo a regra: uma fotografia - um formulário de candidatura, duas fotografias - dois formulários de candidatura. Os formulários de candidatura são preenchidos em inglês no período de 15 de fevereiro de 2021 - 14 de março de 2021. Se não preencher todos os campos do formulário, incluindo uma descrição da fotografia que carregou, a aplicação inteira será descartada. No caso de pessoas menores de 18 anos, será necessário enviar um documento com o consentimento dos pais ou do tutor legal (modelo no website).</w:t>
        </w:r>
      </w:hyperlink>
    </w:p>
    <w:p w14:paraId="0E85AEF7" w14:textId="77777777" w:rsidR="001011D2" w:rsidRPr="0010141B" w:rsidRDefault="0010141B">
      <w:pPr>
        <w:rPr>
          <w:color w:val="000000" w:themeColor="text1"/>
          <w:lang w:val="pt-PT"/>
        </w:rPr>
      </w:pPr>
      <w:r w:rsidRPr="0010141B">
        <w:rPr>
          <w:color w:val="000000" w:themeColor="text1"/>
          <w:lang w:val="pt-PT"/>
        </w:rPr>
        <w:t xml:space="preserve">2. As fotografias carregadas são automaticamente anonimizadas pelo website. </w:t>
      </w:r>
    </w:p>
    <w:p w14:paraId="3995E244" w14:textId="77777777" w:rsidR="001011D2" w:rsidRPr="0010141B" w:rsidRDefault="0010141B">
      <w:pPr>
        <w:rPr>
          <w:color w:val="000000" w:themeColor="text1"/>
          <w:lang w:val="pt-PT"/>
        </w:rPr>
      </w:pPr>
      <w:r w:rsidRPr="0010141B">
        <w:rPr>
          <w:color w:val="000000" w:themeColor="text1"/>
          <w:lang w:val="pt-PT"/>
        </w:rPr>
        <w:t>3. O Secretariado receberá o acesso à galeria de fotografias carregadas enviadas (para ambas as categorias etárias). As fotografias só são visíveis para as pessoas do Secretariado.</w:t>
      </w:r>
    </w:p>
    <w:p w14:paraId="46162ECF" w14:textId="77777777" w:rsidR="001011D2" w:rsidRPr="0010141B" w:rsidRDefault="0010141B">
      <w:pPr>
        <w:rPr>
          <w:color w:val="000000" w:themeColor="text1"/>
          <w:lang w:val="pt-PT"/>
        </w:rPr>
      </w:pPr>
      <w:r w:rsidRPr="0010141B">
        <w:rPr>
          <w:color w:val="000000" w:themeColor="text1"/>
          <w:lang w:val="pt-PT"/>
        </w:rPr>
        <w:t xml:space="preserve">4. O Secretariado verifica as candidaturas e fotografias submetidas em termos da sua conformidade com os regulamentos do concurso e, se necessário, retira as que não cumpram os critérios. Além disso, o Secretariado regista todas as candidaturas em ficheiro separado, a fim de acompanhar as estatísticas do concurso.  </w:t>
      </w:r>
    </w:p>
    <w:p w14:paraId="5C0E8873" w14:textId="77777777" w:rsidR="001011D2" w:rsidRPr="0010141B" w:rsidRDefault="0010141B">
      <w:r w:rsidRPr="0010141B">
        <w:rPr>
          <w:color w:val="000000" w:themeColor="text1"/>
          <w:lang w:val="pt-PT"/>
        </w:rPr>
        <w:t xml:space="preserve">5. Cada membro do Júri recebe a sua conta (criada pelo organizador do concurso - </w:t>
      </w:r>
      <w:proofErr w:type="spellStart"/>
      <w:r w:rsidRPr="0010141B">
        <w:rPr>
          <w:color w:val="000000" w:themeColor="text1"/>
          <w:lang w:val="pt-PT"/>
        </w:rPr>
        <w:t>Burghauptmannschaft</w:t>
      </w:r>
      <w:proofErr w:type="spellEnd"/>
      <w:r w:rsidRPr="0010141B">
        <w:rPr>
          <w:color w:val="000000" w:themeColor="text1"/>
          <w:lang w:val="pt-PT"/>
        </w:rPr>
        <w:t xml:space="preserve"> </w:t>
      </w:r>
      <w:proofErr w:type="spellStart"/>
      <w:r w:rsidRPr="0010141B">
        <w:rPr>
          <w:color w:val="000000" w:themeColor="text1"/>
          <w:lang w:val="pt-PT"/>
        </w:rPr>
        <w:t>Österreich</w:t>
      </w:r>
      <w:proofErr w:type="spellEnd"/>
      <w:r w:rsidRPr="0010141B">
        <w:rPr>
          <w:color w:val="000000" w:themeColor="text1"/>
          <w:lang w:val="pt-PT"/>
        </w:rPr>
        <w:t xml:space="preserve"> - Palácio Imperial de Viena). Cada membro do Júri tem acesso a fotografias anónimas.</w:t>
      </w:r>
    </w:p>
    <w:p w14:paraId="34958808" w14:textId="77777777" w:rsidR="001011D2" w:rsidRPr="0010141B" w:rsidRDefault="0010141B">
      <w:pPr>
        <w:rPr>
          <w:b/>
          <w:color w:val="000000" w:themeColor="text1"/>
          <w:lang w:val="pt-PT"/>
        </w:rPr>
      </w:pPr>
      <w:r w:rsidRPr="0010141B">
        <w:rPr>
          <w:color w:val="000000" w:themeColor="text1"/>
          <w:lang w:val="pt-PT"/>
        </w:rPr>
        <w:t xml:space="preserve">6. O Júri selecionará 20 fotografias em ambas as categorias etárias (menores de 30, e maiores de 30) e, possivelmente, uma fotografia selecionada como Prémio do Júri, se tal for decidido - </w:t>
      </w:r>
      <w:r w:rsidRPr="0010141B">
        <w:rPr>
          <w:b/>
          <w:color w:val="000000" w:themeColor="text1"/>
          <w:lang w:val="pt-PT"/>
        </w:rPr>
        <w:t>15 de Março de 2021 - 11 de Abril de 2021.</w:t>
      </w:r>
    </w:p>
    <w:p w14:paraId="67907618" w14:textId="77777777" w:rsidR="001011D2" w:rsidRPr="0010141B" w:rsidRDefault="0010141B">
      <w:pPr>
        <w:rPr>
          <w:color w:val="000000" w:themeColor="text1"/>
          <w:lang w:val="pt-PT"/>
        </w:rPr>
      </w:pPr>
      <w:r w:rsidRPr="0010141B">
        <w:rPr>
          <w:color w:val="000000" w:themeColor="text1"/>
          <w:lang w:val="pt-PT"/>
        </w:rPr>
        <w:t>7. Após o Júri selecionar as fotografias, o Júri informará o Secretariado da sua decisão, indicando os números de 20 fotografias para dois grupos etários (40 no total) e uma fotografia como Prémio Especial do Júri, caso seja atribuído.</w:t>
      </w:r>
    </w:p>
    <w:p w14:paraId="2C0F52BB" w14:textId="77777777" w:rsidR="001011D2" w:rsidRPr="0010141B" w:rsidRDefault="0010141B">
      <w:r w:rsidRPr="0010141B">
        <w:rPr>
          <w:color w:val="000000" w:themeColor="text1"/>
          <w:lang w:val="pt-PT"/>
        </w:rPr>
        <w:t>8. O Secretariado informa o Organizador do Concurso sobre as 40 fotografias selecionadas, as quais devem ser publicadas no website do Organizador do Concurso. A fotografia premiada pelo Júri não será publicada nessa altura no sítio web.</w:t>
      </w:r>
    </w:p>
    <w:p w14:paraId="62E5ABDE" w14:textId="77777777" w:rsidR="001011D2" w:rsidRPr="0010141B" w:rsidRDefault="0010141B">
      <w:r w:rsidRPr="0010141B">
        <w:rPr>
          <w:color w:val="000000" w:themeColor="text1"/>
          <w:lang w:val="pt-PT"/>
        </w:rPr>
        <w:t xml:space="preserve">9. A generalidade do público vota no sítio Web do Organizador do Concurso de </w:t>
      </w:r>
      <w:r w:rsidRPr="0010141B">
        <w:rPr>
          <w:b/>
          <w:color w:val="000000" w:themeColor="text1"/>
          <w:lang w:val="pt-PT"/>
        </w:rPr>
        <w:t>17 de Abril de 2021 a 6 de Maio de 2021</w:t>
      </w:r>
      <w:r w:rsidRPr="0010141B">
        <w:rPr>
          <w:color w:val="000000" w:themeColor="text1"/>
          <w:lang w:val="pt-PT"/>
        </w:rPr>
        <w:t>. Cada pessoa só pode votar três vezes em cada categoria etária.</w:t>
      </w:r>
    </w:p>
    <w:p w14:paraId="1FFF5EFC" w14:textId="77777777" w:rsidR="001011D2" w:rsidRPr="0010141B" w:rsidRDefault="0010141B">
      <w:pPr>
        <w:rPr>
          <w:color w:val="000000" w:themeColor="text1"/>
          <w:lang w:val="pt-PT"/>
        </w:rPr>
      </w:pPr>
      <w:r w:rsidRPr="0010141B">
        <w:rPr>
          <w:color w:val="000000" w:themeColor="text1"/>
          <w:lang w:val="pt-PT"/>
        </w:rPr>
        <w:t xml:space="preserve">10. Os resultados da votação do público e do Prémio do Júri serão publicados no sítio Web do Organizador a </w:t>
      </w:r>
      <w:r w:rsidRPr="0010141B">
        <w:rPr>
          <w:b/>
          <w:color w:val="000000" w:themeColor="text1"/>
          <w:lang w:val="pt-PT"/>
        </w:rPr>
        <w:t>9 de Maio de 2021</w:t>
      </w:r>
      <w:r w:rsidRPr="0010141B">
        <w:rPr>
          <w:color w:val="000000" w:themeColor="text1"/>
          <w:lang w:val="pt-PT"/>
        </w:rPr>
        <w:t>.</w:t>
      </w:r>
    </w:p>
    <w:p w14:paraId="22EB9C47" w14:textId="77777777" w:rsidR="0010141B" w:rsidRPr="0010141B" w:rsidRDefault="0010141B" w:rsidP="0010141B">
      <w:pPr>
        <w:rPr>
          <w:color w:val="000000" w:themeColor="text1"/>
          <w:lang w:val="pt-PT"/>
        </w:rPr>
      </w:pPr>
      <w:r w:rsidRPr="0010141B">
        <w:rPr>
          <w:color w:val="000000" w:themeColor="text1"/>
          <w:lang w:val="pt-PT"/>
        </w:rPr>
        <w:t xml:space="preserve">11. A apresentação de 40 fotografias selecionadas pelo Júri e Prémio do Júri terá lugar no sítio web do Organizador do concurso a partir de </w:t>
      </w:r>
      <w:r w:rsidRPr="0010141B">
        <w:rPr>
          <w:b/>
          <w:color w:val="000000" w:themeColor="text1"/>
          <w:lang w:val="pt-PT"/>
        </w:rPr>
        <w:t>15 de Maio de 2021</w:t>
      </w:r>
      <w:r w:rsidRPr="0010141B">
        <w:rPr>
          <w:color w:val="000000" w:themeColor="text1"/>
          <w:lang w:val="pt-PT"/>
        </w:rPr>
        <w:t xml:space="preserve">. </w:t>
      </w:r>
      <w:r w:rsidRPr="0010141B">
        <w:rPr>
          <w:color w:val="000000" w:themeColor="text1"/>
          <w:lang w:val="pt-PT"/>
        </w:rPr>
        <w:br w:type="page"/>
      </w:r>
    </w:p>
    <w:p w14:paraId="43D70225" w14:textId="77777777" w:rsidR="001011D2" w:rsidRPr="0010141B" w:rsidRDefault="0010141B">
      <w:pPr>
        <w:jc w:val="center"/>
        <w:rPr>
          <w:b/>
          <w:color w:val="000000" w:themeColor="text1"/>
          <w:sz w:val="28"/>
          <w:szCs w:val="28"/>
          <w:lang w:val="en-US"/>
        </w:rPr>
      </w:pPr>
      <w:r w:rsidRPr="0010141B">
        <w:rPr>
          <w:b/>
          <w:color w:val="000000" w:themeColor="text1"/>
          <w:sz w:val="28"/>
          <w:szCs w:val="28"/>
          <w:lang w:val="en-US"/>
        </w:rPr>
        <w:lastRenderedPageBreak/>
        <w:t>PROCEDURE</w:t>
      </w:r>
    </w:p>
    <w:p w14:paraId="2A7A21AE" w14:textId="77777777" w:rsidR="001011D2" w:rsidRDefault="0010141B">
      <w:pPr>
        <w:jc w:val="center"/>
        <w:rPr>
          <w:color w:val="000000" w:themeColor="text1"/>
          <w:sz w:val="24"/>
          <w:szCs w:val="24"/>
          <w:lang w:val="en-GB"/>
        </w:rPr>
      </w:pPr>
      <w:r>
        <w:rPr>
          <w:color w:val="000000" w:themeColor="text1"/>
          <w:sz w:val="24"/>
          <w:szCs w:val="24"/>
          <w:lang w:val="en-GB"/>
        </w:rPr>
        <w:t>THE PHOTO COMPETITION</w:t>
      </w:r>
    </w:p>
    <w:p w14:paraId="2A6ADAB1" w14:textId="77777777" w:rsidR="001011D2" w:rsidRDefault="0010141B">
      <w:pPr>
        <w:jc w:val="center"/>
        <w:rPr>
          <w:color w:val="000000" w:themeColor="text1"/>
          <w:sz w:val="24"/>
          <w:szCs w:val="24"/>
          <w:lang w:val="en-GB"/>
        </w:rPr>
      </w:pPr>
      <w:r>
        <w:rPr>
          <w:color w:val="000000" w:themeColor="text1"/>
          <w:sz w:val="24"/>
          <w:szCs w:val="24"/>
          <w:lang w:val="en-GB"/>
        </w:rPr>
        <w:t>‘EUROPEAN HERITAGE LABEL – EUROPE STARTS HERE!’</w:t>
      </w:r>
    </w:p>
    <w:p w14:paraId="605480E8" w14:textId="77777777" w:rsidR="001011D2" w:rsidRDefault="0010141B">
      <w:pPr>
        <w:jc w:val="center"/>
        <w:rPr>
          <w:color w:val="000000" w:themeColor="text1"/>
          <w:sz w:val="24"/>
          <w:szCs w:val="24"/>
          <w:lang w:val="en"/>
        </w:rPr>
      </w:pPr>
      <w:r>
        <w:rPr>
          <w:color w:val="000000" w:themeColor="text1"/>
          <w:sz w:val="24"/>
          <w:szCs w:val="24"/>
          <w:lang w:val="en"/>
        </w:rPr>
        <w:t xml:space="preserve">implemented under the Project: EHL @ N, in the period </w:t>
      </w:r>
    </w:p>
    <w:p w14:paraId="24E21E7F" w14:textId="77777777" w:rsidR="001011D2" w:rsidRDefault="0010141B">
      <w:pPr>
        <w:jc w:val="center"/>
        <w:rPr>
          <w:color w:val="000000" w:themeColor="text1"/>
          <w:sz w:val="24"/>
          <w:szCs w:val="24"/>
          <w:lang w:val="en"/>
        </w:rPr>
      </w:pPr>
      <w:r>
        <w:rPr>
          <w:color w:val="000000" w:themeColor="text1"/>
          <w:sz w:val="24"/>
          <w:szCs w:val="24"/>
          <w:lang w:val="en"/>
        </w:rPr>
        <w:t>from 15/02/2021 to 15/05/2021</w:t>
      </w:r>
    </w:p>
    <w:p w14:paraId="11B8BC4A" w14:textId="77777777" w:rsidR="001011D2" w:rsidRDefault="001011D2">
      <w:pPr>
        <w:jc w:val="center"/>
        <w:rPr>
          <w:b/>
          <w:color w:val="000000" w:themeColor="text1"/>
          <w:sz w:val="28"/>
          <w:szCs w:val="28"/>
          <w:lang w:val="en-US"/>
        </w:rPr>
      </w:pPr>
    </w:p>
    <w:p w14:paraId="771C27AA" w14:textId="77777777" w:rsidR="001011D2" w:rsidRDefault="0010141B">
      <w:r>
        <w:rPr>
          <w:lang w:val="en-US"/>
        </w:rPr>
        <w:t xml:space="preserve">1. Each participant of the competition completes application form and uploads her/his pictures (one, two or three pictures) on website of the Competition Organizer: </w:t>
      </w:r>
      <w:hyperlink r:id="rId5">
        <w:bookmarkStart w:id="0" w:name="__DdeLink__190_3714406275"/>
        <w:r>
          <w:rPr>
            <w:rStyle w:val="LigaodeInternet"/>
            <w:lang w:val="en-US"/>
          </w:rPr>
          <w:t>www.ehl-network.eu</w:t>
        </w:r>
      </w:hyperlink>
      <w:bookmarkEnd w:id="0"/>
      <w:r>
        <w:rPr>
          <w:lang w:val="en-US"/>
        </w:rPr>
        <w:t>, following the rule one picture – one application form, two pictures – two application forms. The application forms are filled in English in the period February 15, 2021 - March 14, 2021.</w:t>
      </w:r>
      <w:r>
        <w:t xml:space="preserve"> If you don't fill in all the fields in the form, including a description of the photo you uploaded, the entire app will be discarded.</w:t>
      </w:r>
      <w:r>
        <w:rPr>
          <w:lang w:val="en"/>
        </w:rPr>
        <w:t xml:space="preserve"> In the case of persons under 18 years of age, it will be necessary to send a document with the consent of parents or legal guardian (template on the website).</w:t>
      </w:r>
    </w:p>
    <w:p w14:paraId="0E2A9B39" w14:textId="77777777" w:rsidR="001011D2" w:rsidRDefault="0010141B">
      <w:pPr>
        <w:rPr>
          <w:lang w:val="en-US"/>
        </w:rPr>
      </w:pPr>
      <w:r>
        <w:rPr>
          <w:lang w:val="en-US"/>
        </w:rPr>
        <w:t xml:space="preserve">2. Uploaded photos are automatically anonymized by the website. </w:t>
      </w:r>
    </w:p>
    <w:p w14:paraId="139193EE" w14:textId="77777777" w:rsidR="001011D2" w:rsidRDefault="0010141B">
      <w:pPr>
        <w:rPr>
          <w:lang w:val="en-US"/>
        </w:rPr>
      </w:pPr>
      <w:r>
        <w:rPr>
          <w:lang w:val="en-US"/>
        </w:rPr>
        <w:t>3. The Secretariat will receive the access to the gallery of uploaded photos sent (for both age categories). The photos are only visible for people in the Secretariat.</w:t>
      </w:r>
    </w:p>
    <w:p w14:paraId="52E4CA1B" w14:textId="77777777" w:rsidR="001011D2" w:rsidRDefault="0010141B">
      <w:pPr>
        <w:rPr>
          <w:lang w:val="en-US"/>
        </w:rPr>
      </w:pPr>
      <w:r>
        <w:rPr>
          <w:lang w:val="en-US"/>
        </w:rPr>
        <w:t xml:space="preserve">4. The Secretariat checks the submitted applications and pictures in terms of their compliance with the competition regulations and if necessary remove the one with do not meet the criteria. Additionally, the Secretariat register all application in separate file in order to track the statistic of the competition.  </w:t>
      </w:r>
    </w:p>
    <w:p w14:paraId="2E2A53F0" w14:textId="77777777" w:rsidR="001011D2" w:rsidRDefault="0010141B">
      <w:pPr>
        <w:rPr>
          <w:lang w:val="en-US"/>
        </w:rPr>
      </w:pPr>
      <w:r>
        <w:rPr>
          <w:lang w:val="en-US"/>
        </w:rPr>
        <w:t xml:space="preserve">5. Each Jury member receives her/his account (set up by the IT Organizer of the competition - </w:t>
      </w:r>
      <w:proofErr w:type="spellStart"/>
      <w:r>
        <w:rPr>
          <w:lang w:val="en-US"/>
        </w:rPr>
        <w:t>Burghauptmannschaft</w:t>
      </w:r>
      <w:proofErr w:type="spellEnd"/>
      <w:r>
        <w:rPr>
          <w:lang w:val="en-US"/>
        </w:rPr>
        <w:t xml:space="preserve"> </w:t>
      </w:r>
      <w:proofErr w:type="spellStart"/>
      <w:r>
        <w:rPr>
          <w:lang w:val="en-US"/>
        </w:rPr>
        <w:t>Österreich</w:t>
      </w:r>
      <w:proofErr w:type="spellEnd"/>
      <w:r>
        <w:rPr>
          <w:lang w:val="en-US"/>
        </w:rPr>
        <w:t xml:space="preserve"> - Imperial Palace Vienna). Each Jury member has the access </w:t>
      </w:r>
      <w:proofErr w:type="gramStart"/>
      <w:r>
        <w:rPr>
          <w:lang w:val="en-US"/>
        </w:rPr>
        <w:t>to  anonymized</w:t>
      </w:r>
      <w:proofErr w:type="gramEnd"/>
      <w:r>
        <w:rPr>
          <w:lang w:val="en-US"/>
        </w:rPr>
        <w:t xml:space="preserve"> photos.</w:t>
      </w:r>
    </w:p>
    <w:p w14:paraId="28E2E7C5" w14:textId="77777777" w:rsidR="001011D2" w:rsidRDefault="0010141B">
      <w:pPr>
        <w:rPr>
          <w:lang w:val="en-US"/>
        </w:rPr>
      </w:pPr>
      <w:r>
        <w:rPr>
          <w:lang w:val="en-US"/>
        </w:rPr>
        <w:t xml:space="preserve">6. Jury will select 20 photos in both age category (under 30, and over 30) and possibly one photo selected as a Jury Award, if such will be decided - </w:t>
      </w:r>
      <w:r>
        <w:rPr>
          <w:b/>
          <w:lang w:val="en-US"/>
        </w:rPr>
        <w:t>March 15, 2021 - April 11, 2021</w:t>
      </w:r>
      <w:r>
        <w:rPr>
          <w:lang w:val="en-US"/>
        </w:rPr>
        <w:t>.</w:t>
      </w:r>
    </w:p>
    <w:p w14:paraId="23E23248" w14:textId="77777777" w:rsidR="001011D2" w:rsidRDefault="0010141B">
      <w:pPr>
        <w:rPr>
          <w:lang w:val="en-US"/>
        </w:rPr>
      </w:pPr>
      <w:r>
        <w:rPr>
          <w:lang w:val="en-US"/>
        </w:rPr>
        <w:t>7. After the Jury select the photos, the Jury inform the Secretariat of its decision by indicating the numbers of 20 photos for two age groups (40 in total) and one photo as a special Jury Award, if awarded.</w:t>
      </w:r>
    </w:p>
    <w:p w14:paraId="37AFB319" w14:textId="77777777" w:rsidR="001011D2" w:rsidRDefault="0010141B">
      <w:pPr>
        <w:rPr>
          <w:lang w:val="en-US"/>
        </w:rPr>
      </w:pPr>
      <w:r>
        <w:rPr>
          <w:lang w:val="en-US"/>
        </w:rPr>
        <w:t>8. The Secretariat informs the IT of the Competition Organizer about the selected 40 photos, which should be posted on the Competition Organizer's website.  The picture awarded by Jury Awarded won’t be publish at that time on the website.</w:t>
      </w:r>
    </w:p>
    <w:p w14:paraId="6A768FBC" w14:textId="77777777" w:rsidR="001011D2" w:rsidRDefault="0010141B">
      <w:pPr>
        <w:rPr>
          <w:lang w:val="en-US"/>
        </w:rPr>
      </w:pPr>
      <w:r>
        <w:rPr>
          <w:lang w:val="en-US"/>
        </w:rPr>
        <w:t xml:space="preserve">9. The audience vote on the Competition Organizer's website from </w:t>
      </w:r>
      <w:r>
        <w:rPr>
          <w:b/>
          <w:lang w:val="en-US"/>
        </w:rPr>
        <w:t>April 17, 2021 to May 6, 2021</w:t>
      </w:r>
      <w:r>
        <w:rPr>
          <w:lang w:val="en-US"/>
        </w:rPr>
        <w:t>. Each person can vote only three times in each age category.</w:t>
      </w:r>
    </w:p>
    <w:p w14:paraId="61750E57" w14:textId="77777777" w:rsidR="001011D2" w:rsidRDefault="0010141B">
      <w:pPr>
        <w:rPr>
          <w:lang w:val="en-US"/>
        </w:rPr>
      </w:pPr>
      <w:r>
        <w:rPr>
          <w:lang w:val="en-US"/>
        </w:rPr>
        <w:t xml:space="preserve">10. The results of the audience voting and Jury Award will be </w:t>
      </w:r>
      <w:proofErr w:type="gramStart"/>
      <w:r>
        <w:rPr>
          <w:lang w:val="en-US"/>
        </w:rPr>
        <w:t>published  on</w:t>
      </w:r>
      <w:proofErr w:type="gramEnd"/>
      <w:r>
        <w:rPr>
          <w:lang w:val="en-US"/>
        </w:rPr>
        <w:t xml:space="preserve"> the Organizer's website </w:t>
      </w:r>
      <w:r>
        <w:rPr>
          <w:b/>
          <w:color w:val="000000" w:themeColor="text1"/>
          <w:lang w:val="en-US"/>
        </w:rPr>
        <w:t>May 9, 2021</w:t>
      </w:r>
      <w:r>
        <w:rPr>
          <w:lang w:val="en-US"/>
        </w:rPr>
        <w:t>.</w:t>
      </w:r>
    </w:p>
    <w:p w14:paraId="62B400C9" w14:textId="77777777" w:rsidR="001011D2" w:rsidRDefault="0010141B">
      <w:pPr>
        <w:rPr>
          <w:lang w:val="en-US"/>
        </w:rPr>
      </w:pPr>
      <w:r>
        <w:rPr>
          <w:lang w:val="en-US"/>
        </w:rPr>
        <w:t xml:space="preserve">11. Presentation of 40 photos selected by the Jury and Jury Award will take place on the website of the competition Organizer starting from </w:t>
      </w:r>
      <w:r>
        <w:rPr>
          <w:b/>
          <w:lang w:val="en-US"/>
        </w:rPr>
        <w:t>May 15, 2021</w:t>
      </w:r>
      <w:r>
        <w:rPr>
          <w:lang w:val="en-US"/>
        </w:rPr>
        <w:t xml:space="preserve">. </w:t>
      </w:r>
    </w:p>
    <w:p w14:paraId="2E8F0F6A" w14:textId="77777777" w:rsidR="001011D2" w:rsidRDefault="001011D2"/>
    <w:sectPr w:rsidR="001011D2">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D2"/>
    <w:rsid w:val="001011D2"/>
    <w:rsid w:val="0010141B"/>
    <w:rsid w:val="0061165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DEB3"/>
  <w15:docId w15:val="{CFD5F212-B6D6-4051-A385-B354F6E4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zmsearchresult">
    <w:name w:val="zmsearchresult"/>
    <w:basedOn w:val="Tipodeletrapredefinidodopargrafo"/>
    <w:qFormat/>
    <w:rsid w:val="00752762"/>
  </w:style>
  <w:style w:type="character" w:styleId="nfase">
    <w:name w:val="Emphasis"/>
    <w:basedOn w:val="Tipodeletrapredefinidodopargrafo"/>
    <w:uiPriority w:val="20"/>
    <w:qFormat/>
    <w:rsid w:val="00752762"/>
    <w:rPr>
      <w:i/>
      <w:iCs/>
    </w:rPr>
  </w:style>
  <w:style w:type="character" w:customStyle="1" w:styleId="object">
    <w:name w:val="object"/>
    <w:basedOn w:val="Tipodeletrapredefinidodopargrafo"/>
    <w:qFormat/>
    <w:rsid w:val="00752762"/>
  </w:style>
  <w:style w:type="character" w:customStyle="1" w:styleId="LigaodeInternet">
    <w:name w:val="Ligação de Internet"/>
    <w:basedOn w:val="Tipodeletrapredefinidodopargrafo"/>
    <w:uiPriority w:val="99"/>
    <w:unhideWhenUsed/>
    <w:rsid w:val="00752762"/>
    <w:rPr>
      <w:color w:val="0000FF"/>
      <w:u w:val="single"/>
    </w:rPr>
  </w:style>
  <w:style w:type="character" w:customStyle="1" w:styleId="TextodebaloCarter">
    <w:name w:val="Texto de balão Caráter"/>
    <w:basedOn w:val="Tipodeletrapredefinidodopargrafo"/>
    <w:link w:val="Textodebalo"/>
    <w:uiPriority w:val="99"/>
    <w:semiHidden/>
    <w:qFormat/>
    <w:rsid w:val="00086F12"/>
    <w:rPr>
      <w:rFonts w:ascii="Segoe UI" w:hAnsi="Segoe UI" w:cs="Segoe UI"/>
      <w:sz w:val="18"/>
      <w:szCs w:val="18"/>
    </w:rPr>
  </w:style>
  <w:style w:type="character" w:customStyle="1" w:styleId="ListLabel1">
    <w:name w:val="ListLabel 1"/>
    <w:qFormat/>
    <w:rPr>
      <w:lang w:val="en-US"/>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extodebalo">
    <w:name w:val="Balloon Text"/>
    <w:basedOn w:val="Normal"/>
    <w:link w:val="TextodebaloCarter"/>
    <w:uiPriority w:val="99"/>
    <w:semiHidden/>
    <w:unhideWhenUsed/>
    <w:qFormat/>
    <w:rsid w:val="00086F12"/>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hl-network.eu/" TargetMode="External"/><Relationship Id="rId4" Type="http://schemas.openxmlformats.org/officeDocument/2006/relationships/hyperlink" Target="http://www.ehl-network.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4705</Characters>
  <Application>Microsoft Office Word</Application>
  <DocSecurity>0</DocSecurity>
  <Lines>39</Lines>
  <Paragraphs>11</Paragraphs>
  <ScaleCrop>false</ScaleCrop>
  <Company>Microsoft</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Ciszewska</dc:creator>
  <dc:description/>
  <cp:lastModifiedBy>Maria Joana Braga Sousa</cp:lastModifiedBy>
  <cp:revision>2</cp:revision>
  <cp:lastPrinted>2021-02-15T08:54:00Z</cp:lastPrinted>
  <dcterms:created xsi:type="dcterms:W3CDTF">2021-02-22T10:53:00Z</dcterms:created>
  <dcterms:modified xsi:type="dcterms:W3CDTF">2021-02-22T10:53:00Z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